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7FDA24">
      <w:pPr>
        <w:keepNext w:val="0"/>
        <w:keepLines w:val="0"/>
        <w:widowControl/>
        <w:suppressLineNumbers w:val="0"/>
        <w:spacing w:after="270" w:afterLines="86" w:afterAutospacing="0"/>
        <w:jc w:val="center"/>
        <w:rPr>
          <w:rFonts w:hint="default" w:ascii="方正仿宋_GB2312" w:hAnsi="方正仿宋_GB2312" w:eastAsia="方正仿宋_GB2312" w:cs="方正仿宋_GB2312"/>
          <w:kern w:val="0"/>
          <w:sz w:val="28"/>
          <w:szCs w:val="28"/>
          <w:lang w:val="en-US" w:eastAsia="zh-CN" w:bidi="ar"/>
        </w:rPr>
      </w:pPr>
      <w:r>
        <w:rPr>
          <w:rFonts w:hint="eastAsia" w:ascii="方正仿宋_GB2312" w:hAnsi="方正仿宋_GB2312" w:eastAsia="方正仿宋_GB2312" w:cs="方正仿宋_GB2312"/>
          <w:b/>
          <w:bCs/>
          <w:kern w:val="0"/>
          <w:sz w:val="32"/>
          <w:szCs w:val="32"/>
          <w:lang w:val="en-US" w:eastAsia="zh-CN" w:bidi="ar"/>
        </w:rPr>
        <w:t>关于认证证书信息查询方式的通知</w:t>
      </w:r>
    </w:p>
    <w:p w14:paraId="08E217E8">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firstLine="560" w:firstLineChars="200"/>
        <w:jc w:val="left"/>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为规范证书核验管理，保障社会公众合法权益，维护认证公信力，根据国家市场监督管理总局《市场监管总局关于加强认证信息报送和认证证书信息查询管理的公告》（2026年第28号）要求，现就本机构认证证书信息查询方式调整，公告如下：</w:t>
      </w:r>
    </w:p>
    <w:p w14:paraId="6A5F636C">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所有由中纺标检验认证股份有限公司颁发的认证证书，其证书范围、证书有效性等信息均以</w:t>
      </w:r>
      <w:r>
        <w:rPr>
          <w:rStyle w:val="4"/>
          <w:rFonts w:hint="eastAsia" w:ascii="方正仿宋_GB2312" w:hAnsi="方正仿宋_GB2312" w:eastAsia="方正仿宋_GB2312" w:cs="方正仿宋_GB2312"/>
          <w:kern w:val="0"/>
          <w:sz w:val="28"/>
          <w:szCs w:val="28"/>
          <w:lang w:val="en-US" w:eastAsia="zh-CN" w:bidi="ar"/>
        </w:rPr>
        <w:t>中纺标官方网站（</w:t>
      </w:r>
      <w:r>
        <w:rPr>
          <w:rStyle w:val="4"/>
          <w:rFonts w:hint="default" w:ascii="Times New Roman" w:hAnsi="Times New Roman" w:eastAsia="方正仿宋_GB2312" w:cs="Times New Roman"/>
          <w:kern w:val="0"/>
          <w:sz w:val="28"/>
          <w:szCs w:val="28"/>
          <w:lang w:val="en-US" w:eastAsia="zh-CN" w:bidi="ar"/>
        </w:rPr>
        <w:t>www.cttc.net.cn</w:t>
      </w:r>
      <w:r>
        <w:rPr>
          <w:rStyle w:val="4"/>
          <w:rFonts w:hint="eastAsia" w:ascii="方正仿宋_GB2312" w:hAnsi="方正仿宋_GB2312" w:eastAsia="方正仿宋_GB2312" w:cs="方正仿宋_GB2312"/>
          <w:kern w:val="0"/>
          <w:sz w:val="28"/>
          <w:szCs w:val="28"/>
          <w:lang w:val="en-US" w:eastAsia="zh-CN" w:bidi="ar"/>
        </w:rPr>
        <w:t>）</w:t>
      </w:r>
      <w:r>
        <w:rPr>
          <w:rStyle w:val="4"/>
          <w:rFonts w:hint="eastAsia" w:ascii="方正仿宋_GB2312" w:hAnsi="方正仿宋_GB2312" w:eastAsia="方正仿宋_GB2312" w:cs="方正仿宋_GB2312"/>
          <w:b/>
          <w:bCs w:val="0"/>
          <w:kern w:val="0"/>
          <w:sz w:val="28"/>
          <w:szCs w:val="28"/>
          <w:lang w:val="en-US" w:eastAsia="zh-CN" w:bidi="ar"/>
        </w:rPr>
        <w:t>或</w:t>
      </w:r>
      <w:r>
        <w:rPr>
          <w:rStyle w:val="4"/>
          <w:rFonts w:hint="eastAsia" w:ascii="方正仿宋_GB2312" w:hAnsi="方正仿宋_GB2312" w:eastAsia="方正仿宋_GB2312" w:cs="方正仿宋_GB2312"/>
          <w:kern w:val="0"/>
          <w:sz w:val="28"/>
          <w:szCs w:val="28"/>
          <w:lang w:val="en-US" w:eastAsia="zh-CN" w:bidi="ar"/>
        </w:rPr>
        <w:t>证书上的二维码免费查询</w:t>
      </w:r>
      <w:r>
        <w:rPr>
          <w:rStyle w:val="4"/>
          <w:rFonts w:hint="eastAsia" w:ascii="方正仿宋_GB2312" w:hAnsi="方正仿宋_GB2312" w:eastAsia="方正仿宋_GB2312" w:cs="方正仿宋_GB2312"/>
          <w:b w:val="0"/>
          <w:bCs/>
          <w:kern w:val="0"/>
          <w:sz w:val="28"/>
          <w:szCs w:val="28"/>
          <w:lang w:val="en-US" w:eastAsia="zh-CN" w:bidi="ar"/>
        </w:rPr>
        <w:t>，</w:t>
      </w:r>
      <w:r>
        <w:rPr>
          <w:rFonts w:hint="eastAsia" w:ascii="方正仿宋_GB2312" w:hAnsi="方正仿宋_GB2312" w:eastAsia="方正仿宋_GB2312" w:cs="方正仿宋_GB2312"/>
          <w:kern w:val="0"/>
          <w:sz w:val="28"/>
          <w:szCs w:val="28"/>
          <w:lang w:val="en-US" w:eastAsia="zh-CN" w:bidi="ar"/>
        </w:rPr>
        <w:t>查询结果为最终依据。其中：按国家认监委认证规则出具的证书，仍可在国家认监委网站（</w:t>
      </w:r>
      <w:r>
        <w:rPr>
          <w:rStyle w:val="4"/>
          <w:rFonts w:hint="eastAsia" w:ascii="Times New Roman" w:hAnsi="Times New Roman" w:eastAsia="方正仿宋_GB2312" w:cs="Times New Roman"/>
          <w:b w:val="0"/>
          <w:bCs/>
          <w:kern w:val="0"/>
          <w:sz w:val="28"/>
          <w:szCs w:val="28"/>
          <w:lang w:val="en-US" w:eastAsia="zh-CN" w:bidi="ar"/>
        </w:rPr>
        <w:t>www.cnca.gov.cn</w:t>
      </w:r>
      <w:r>
        <w:rPr>
          <w:rFonts w:hint="eastAsia" w:ascii="方正仿宋_GB2312" w:hAnsi="方正仿宋_GB2312" w:eastAsia="方正仿宋_GB2312" w:cs="方正仿宋_GB2312"/>
          <w:kern w:val="0"/>
          <w:sz w:val="28"/>
          <w:szCs w:val="28"/>
          <w:lang w:val="en-US" w:eastAsia="zh-CN" w:bidi="ar"/>
        </w:rPr>
        <w:t>）查询；按我机构自行制定规则出具的认证证书，仅通过我机构渠道查询，国家认监委网站不提供查询。</w:t>
      </w:r>
    </w:p>
    <w:p w14:paraId="6BD01876">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rFonts w:hint="eastAsia" w:ascii="方正仿宋_GB2312" w:hAnsi="方正仿宋_GB2312" w:eastAsia="方正仿宋_GB2312" w:cs="方正仿宋_GB2312"/>
          <w:kern w:val="0"/>
          <w:sz w:val="28"/>
          <w:szCs w:val="28"/>
          <w:lang w:val="en-US" w:eastAsia="zh-CN" w:bidi="ar"/>
        </w:rPr>
      </w:pPr>
      <w:r>
        <w:rPr>
          <w:rFonts w:hint="eastAsia" w:ascii="方正仿宋_GB2312" w:hAnsi="方正仿宋_GB2312" w:eastAsia="方正仿宋_GB2312" w:cs="方正仿宋_GB2312"/>
          <w:kern w:val="0"/>
          <w:sz w:val="28"/>
          <w:szCs w:val="28"/>
          <w:lang w:val="en-US" w:eastAsia="zh-CN" w:bidi="ar"/>
        </w:rPr>
        <w:t>受证书分类管理影响，按我机构自行制定认证规则颁发的证书，无法在国家认监委平台查询信息，该情形为2026年第28号公告规定的正常调整，不代表证书无效，不可以此作为判定证书有效性的依据，</w:t>
      </w:r>
      <w:bookmarkStart w:id="0" w:name="_GoBack"/>
      <w:bookmarkEnd w:id="0"/>
      <w:r>
        <w:rPr>
          <w:rFonts w:hint="eastAsia" w:ascii="方正仿宋_GB2312" w:hAnsi="方正仿宋_GB2312" w:eastAsia="方正仿宋_GB2312" w:cs="方正仿宋_GB2312"/>
          <w:kern w:val="0"/>
          <w:sz w:val="28"/>
          <w:szCs w:val="28"/>
          <w:lang w:val="en-US" w:eastAsia="zh-CN" w:bidi="ar"/>
        </w:rPr>
        <w:t>证书真伪请以我机构官网及证书上二维码查询结果为准，如官网查询异常，可致电我机构客服热线</w:t>
      </w:r>
      <w:r>
        <w:rPr>
          <w:rFonts w:hint="eastAsia" w:ascii="方正仿宋_GB2312" w:hAnsi="方正仿宋_GB2312" w:eastAsia="方正仿宋_GB2312" w:cs="方正仿宋_GB2312"/>
          <w:b/>
          <w:bCs/>
          <w:kern w:val="0"/>
          <w:sz w:val="28"/>
          <w:szCs w:val="28"/>
          <w:lang w:val="en-US" w:eastAsia="zh-CN" w:bidi="ar"/>
        </w:rPr>
        <w:t>010-65987529</w:t>
      </w:r>
      <w:r>
        <w:rPr>
          <w:rFonts w:hint="eastAsia" w:ascii="方正仿宋_GB2312" w:hAnsi="方正仿宋_GB2312" w:eastAsia="方正仿宋_GB2312" w:cs="方正仿宋_GB2312"/>
          <w:kern w:val="0"/>
          <w:sz w:val="28"/>
          <w:szCs w:val="28"/>
          <w:lang w:val="en-US" w:eastAsia="zh-CN" w:bidi="ar"/>
        </w:rPr>
        <w:t>协助核验。</w:t>
      </w:r>
    </w:p>
    <w:p w14:paraId="30E87592">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rFonts w:hint="eastAsia" w:ascii="方正仿宋_GB2312" w:hAnsi="方正仿宋_GB2312" w:eastAsia="方正仿宋_GB2312" w:cs="方正仿宋_GB2312"/>
          <w:kern w:val="0"/>
          <w:sz w:val="28"/>
          <w:szCs w:val="28"/>
          <w:lang w:val="en-US" w:eastAsia="zh-CN" w:bidi="ar"/>
        </w:rPr>
      </w:pPr>
      <w:r>
        <w:rPr>
          <w:rFonts w:hint="eastAsia" w:ascii="方正仿宋_GB2312" w:hAnsi="方正仿宋_GB2312" w:eastAsia="方正仿宋_GB2312" w:cs="方正仿宋_GB2312"/>
          <w:kern w:val="0"/>
          <w:sz w:val="28"/>
          <w:szCs w:val="28"/>
          <w:lang w:val="en-US" w:eastAsia="zh-CN" w:bidi="ar"/>
        </w:rPr>
        <w:t>本通知自2026年9月30日起执行，感谢您长期以来对我机构认证工作的信任与支持，特此通知！</w:t>
      </w:r>
    </w:p>
    <w:p w14:paraId="5381930E">
      <w:pPr>
        <w:keepNext w:val="0"/>
        <w:keepLines w:val="0"/>
        <w:widowControl/>
        <w:suppressLineNumbers w:val="0"/>
        <w:jc w:val="left"/>
        <w:rPr>
          <w:rFonts w:hint="eastAsia" w:ascii="方正仿宋_GB2312" w:hAnsi="方正仿宋_GB2312" w:eastAsia="方正仿宋_GB2312" w:cs="方正仿宋_GB2312"/>
          <w:kern w:val="0"/>
          <w:sz w:val="28"/>
          <w:szCs w:val="28"/>
          <w:lang w:val="en-US" w:eastAsia="zh-CN" w:bidi="ar"/>
        </w:rPr>
      </w:pPr>
    </w:p>
    <w:p w14:paraId="2556B636">
      <w:pPr>
        <w:keepNext w:val="0"/>
        <w:keepLines w:val="0"/>
        <w:widowControl/>
        <w:suppressLineNumbers w:val="0"/>
        <w:jc w:val="righ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中纺标检验认证股份有限公司</w:t>
      </w:r>
    </w:p>
    <w:p w14:paraId="61968F86">
      <w:pPr>
        <w:keepNext w:val="0"/>
        <w:keepLines w:val="0"/>
        <w:widowControl/>
        <w:suppressLineNumbers w:val="0"/>
        <w:jc w:val="righ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lang w:val="en-US" w:eastAsia="zh-CN" w:bidi="ar"/>
        </w:rPr>
        <w:t>2026年9月30日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1" w:fontKey="{61C2EE23-2620-4AD3-A294-E891257A205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F65B8E"/>
    <w:rsid w:val="166B13D0"/>
    <w:rsid w:val="30E54344"/>
    <w:rsid w:val="36D8498F"/>
    <w:rsid w:val="457D6149"/>
    <w:rsid w:val="60F65B8E"/>
    <w:rsid w:val="77057BFA"/>
    <w:rsid w:val="7BE27C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 w:type="paragraph" w:customStyle="1" w:styleId="5">
    <w:name w:val="证书标题附页"/>
    <w:basedOn w:val="1"/>
    <w:uiPriority w:val="0"/>
    <w:pPr>
      <w:spacing w:before="50" w:beforeLines="50" w:after="200" w:afterLines="200" w:line="243" w:lineRule="auto"/>
      <w:jc w:val="center"/>
    </w:pPr>
    <w:rPr>
      <w:rFonts w:ascii="Times New Roman" w:hAnsi="Times New Roman" w:eastAsia="黑体" w:cs="Times New Roman"/>
      <w:sz w:val="36"/>
      <w:szCs w:val="36"/>
    </w:rPr>
  </w:style>
  <w:style w:type="paragraph" w:customStyle="1" w:styleId="6">
    <w:name w:val="证书附页标题"/>
    <w:basedOn w:val="1"/>
    <w:qFormat/>
    <w:uiPriority w:val="0"/>
    <w:pPr>
      <w:widowControl/>
      <w:kinsoku w:val="0"/>
      <w:autoSpaceDE w:val="0"/>
      <w:autoSpaceDN w:val="0"/>
      <w:adjustRightInd w:val="0"/>
      <w:snapToGrid w:val="0"/>
      <w:spacing w:before="300" w:beforeLines="300" w:after="300" w:afterLines="300" w:line="240" w:lineRule="exact"/>
      <w:jc w:val="center"/>
      <w:textAlignment w:val="baseline"/>
      <w:outlineLvl w:val="0"/>
    </w:pPr>
    <w:rPr>
      <w:rFonts w:ascii="微软雅黑" w:hAnsi="微软雅黑" w:eastAsia="微软雅黑" w:cs="微软雅黑"/>
      <w:spacing w:val="8"/>
      <w:sz w:val="48"/>
      <w:szCs w:val="48"/>
    </w:rPr>
  </w:style>
  <w:style w:type="paragraph" w:customStyle="1" w:styleId="7">
    <w:name w:val="标题附件"/>
    <w:basedOn w:val="1"/>
    <w:uiPriority w:val="0"/>
    <w:pPr>
      <w:widowControl/>
      <w:kinsoku w:val="0"/>
      <w:autoSpaceDE w:val="0"/>
      <w:autoSpaceDN w:val="0"/>
      <w:adjustRightInd w:val="0"/>
      <w:snapToGrid w:val="0"/>
      <w:spacing w:before="300" w:beforeLines="300" w:after="300" w:afterLines="300" w:line="228" w:lineRule="auto"/>
      <w:jc w:val="center"/>
      <w:textAlignment w:val="baseline"/>
      <w:outlineLvl w:val="0"/>
    </w:pPr>
    <w:rPr>
      <w:rFonts w:hint="eastAsia" w:ascii="微软雅黑" w:hAnsi="微软雅黑" w:eastAsia="微软雅黑" w:cs="微软雅黑"/>
      <w:spacing w:val="8"/>
      <w:sz w:val="48"/>
      <w:szCs w:val="4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93c7c6b9-5a81-4fe5-93eb-da75ec8316c6</errorID>
      <errorWord>再</errorWord>
      <group>L1_Word</group>
      <groupName>字词问题</groupName>
      <ability>L2_Typo</ability>
      <abilityName>字词错误</abilityName>
      <candidateList>
        <item>在</item>
      </candidateList>
      <explain/>
      <paraID>6BD01876</paraID>
      <start>30</start>
      <end>31</end>
      <status>modified</status>
      <modifiedWord>在</modifiedWord>
      <trackRevisions>false</trackRevisions>
    </reviewItem>
    <reviewItem>
      <errorID>aad70e4c-254f-46f9-bc83-d66b7e12983a</errorID>
      <errorWord>。。</errorWord>
      <group>L1_Punc</group>
      <groupName>标点问题</groupName>
      <ability>L2_Punc_CN</ability>
      <abilityName>标点符号问题</abilityName>
      <candidateList>
        <item>。</item>
      </candidateList>
      <explain/>
      <paraID>6BD01876</paraID>
      <start>150</start>
      <end>151</end>
      <status>modified</status>
      <modifiedWord>。</modifiedWord>
      <trackRevisions>false</trackRevisions>
    </reviewItem>
  </reviewItems>
  <config/>
</contractReview>
</file>

<file path=customXml/itemProps1.xml><?xml version="1.0" encoding="utf-8"?>
<ds:datastoreItem xmlns:ds="http://schemas.openxmlformats.org/officeDocument/2006/customXml" ds:itemID="{fb357a18-4805-400b-9325-d670f7bc582f}">
  <ds:schemaRefs/>
</ds:datastoreItem>
</file>

<file path=docProps/app.xml><?xml version="1.0" encoding="utf-8"?>
<Properties xmlns="http://schemas.openxmlformats.org/officeDocument/2006/extended-properties" xmlns:vt="http://schemas.openxmlformats.org/officeDocument/2006/docPropsVTypes">
  <Template>Normal.dotm</Template>
  <Pages>1</Pages>
  <Words>467</Words>
  <Characters>522</Characters>
  <Lines>0</Lines>
  <Paragraphs>0</Paragraphs>
  <TotalTime>33</TotalTime>
  <ScaleCrop>false</ScaleCrop>
  <LinksUpToDate>false</LinksUpToDate>
  <CharactersWithSpaces>522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2026-09-30T03:53:00Z</dcterms:created>
  <dc:creator>YIYUAN</dc:creator>
  <cp:lastModifiedBy>YIYUAN</cp:lastModifiedBy>
  <dcterms:modified xsi:type="dcterms:W3CDTF">2026-10-08T00:58:34Z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CD4391463F5F47238277126B3F507B3D_11</vt:lpwstr>
  </property>
  <property fmtid="{D5CDD505-2E9C-101B-9397-08002B2CF9AE}" pid="4" name="KSOTemplateDocerSaveRecord">
    <vt:lpwstr>eyJoZGlkIjoiZTQ5NjdjNDUzMWMxZDlmMDBlNzhhZGJmZjg1NjZkMzIiLCJ1c2VySWQiOiIyMjQ4NDA1MTgifQ==</vt:lpwstr>
  </property>
</Properties>
</file>